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1C" w:rsidRDefault="0090661C">
      <w:pPr>
        <w:jc w:val="center"/>
        <w:rPr>
          <w:b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90661C">
        <w:tc>
          <w:tcPr>
            <w:tcW w:w="9322" w:type="dxa"/>
            <w:gridSpan w:val="11"/>
            <w:vAlign w:val="center"/>
          </w:tcPr>
          <w:p w:rsidR="0090661C" w:rsidRDefault="00EC26D6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61C">
        <w:tc>
          <w:tcPr>
            <w:tcW w:w="9322" w:type="dxa"/>
            <w:gridSpan w:val="11"/>
          </w:tcPr>
          <w:p w:rsidR="0090661C" w:rsidRDefault="00EC26D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90661C">
        <w:tc>
          <w:tcPr>
            <w:tcW w:w="9322" w:type="dxa"/>
            <w:gridSpan w:val="11"/>
          </w:tcPr>
          <w:p w:rsidR="0090661C" w:rsidRDefault="00EC26D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90661C">
        <w:tc>
          <w:tcPr>
            <w:tcW w:w="850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0661C">
        <w:tc>
          <w:tcPr>
            <w:tcW w:w="9322" w:type="dxa"/>
            <w:gridSpan w:val="11"/>
          </w:tcPr>
          <w:p w:rsidR="0090661C" w:rsidRDefault="00EC26D6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0661C">
        <w:tc>
          <w:tcPr>
            <w:tcW w:w="850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0661C">
        <w:tc>
          <w:tcPr>
            <w:tcW w:w="1700" w:type="dxa"/>
            <w:gridSpan w:val="2"/>
            <w:vAlign w:val="center"/>
          </w:tcPr>
          <w:p w:rsidR="0090661C" w:rsidRDefault="00EC26D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05.12.</w:t>
            </w:r>
            <w:r>
              <w:rPr>
                <w:rFonts w:eastAsia="Times New Roman"/>
                <w:szCs w:val="28"/>
                <w:lang w:eastAsia="ru-RU"/>
              </w:rPr>
              <w:t>2024</w:t>
            </w: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90661C" w:rsidRDefault="00EC26D6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90661C" w:rsidRDefault="0090661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0661C" w:rsidRDefault="0090661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0661C" w:rsidRDefault="0090661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90661C" w:rsidRDefault="00EC26D6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518-</w:t>
            </w:r>
            <w:r>
              <w:rPr>
                <w:rFonts w:eastAsia="Times New Roman"/>
                <w:szCs w:val="28"/>
                <w:lang w:eastAsia="ru-RU"/>
              </w:rPr>
              <w:t>ОД</w:t>
            </w:r>
          </w:p>
        </w:tc>
      </w:tr>
      <w:tr w:rsidR="0090661C">
        <w:tc>
          <w:tcPr>
            <w:tcW w:w="850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90661C" w:rsidRDefault="00EC26D6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90661C" w:rsidRDefault="0090661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0661C">
        <w:tc>
          <w:tcPr>
            <w:tcW w:w="9322" w:type="dxa"/>
            <w:gridSpan w:val="11"/>
          </w:tcPr>
          <w:p w:rsidR="0090661C" w:rsidRDefault="0090661C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0661C">
        <w:tc>
          <w:tcPr>
            <w:tcW w:w="9322" w:type="dxa"/>
            <w:gridSpan w:val="11"/>
          </w:tcPr>
          <w:p w:rsidR="0090661C" w:rsidRDefault="0090661C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0661C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90661C">
              <w:trPr>
                <w:trHeight w:val="1665"/>
              </w:trPr>
              <w:tc>
                <w:tcPr>
                  <w:tcW w:w="9020" w:type="dxa"/>
                </w:tcPr>
                <w:p w:rsidR="0090661C" w:rsidRDefault="00EC26D6">
                  <w:pPr>
                    <w:ind w:firstLine="0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муниципального конкурса-выставки </w:t>
                  </w:r>
                </w:p>
                <w:p w:rsidR="0090661C" w:rsidRDefault="00EC26D6">
                  <w:pPr>
                    <w:ind w:firstLine="0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построек из </w:t>
                  </w:r>
                  <w:r>
                    <w:rPr>
                      <w:b/>
                      <w:szCs w:val="28"/>
                    </w:rPr>
                    <w:t>конструктора «</w:t>
                  </w:r>
                  <w:proofErr w:type="spellStart"/>
                  <w:r>
                    <w:rPr>
                      <w:b/>
                      <w:szCs w:val="28"/>
                    </w:rPr>
                    <w:t>Лего</w:t>
                  </w:r>
                  <w:proofErr w:type="spellEnd"/>
                  <w:r>
                    <w:rPr>
                      <w:b/>
                      <w:szCs w:val="28"/>
                    </w:rPr>
                    <w:t>-фантазёры»</w:t>
                  </w:r>
                </w:p>
                <w:p w:rsidR="0090661C" w:rsidRDefault="0090661C">
                  <w:pPr>
                    <w:ind w:firstLine="0"/>
                    <w:jc w:val="center"/>
                    <w:rPr>
                      <w:b/>
                      <w:szCs w:val="28"/>
                    </w:rPr>
                  </w:pPr>
                </w:p>
                <w:p w:rsidR="0090661C" w:rsidRDefault="00EC26D6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выявления и поддержки творческого потенциала детей, популяризации возможностей использования конструкторов</w:t>
                  </w:r>
                  <w:r>
                    <w:rPr>
                      <w:szCs w:val="28"/>
                    </w:rPr>
                    <w:t>,</w:t>
                  </w:r>
                </w:p>
              </w:tc>
            </w:tr>
          </w:tbl>
          <w:p w:rsidR="0090661C" w:rsidRDefault="00EC26D6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90661C" w:rsidRDefault="0090661C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90661C" w:rsidRDefault="00EC26D6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конкурс-выставку построек из конструктора «</w:t>
            </w:r>
            <w:proofErr w:type="spellStart"/>
            <w:r>
              <w:rPr>
                <w:rFonts w:eastAsia="Times New Roman"/>
                <w:bCs/>
                <w:szCs w:val="28"/>
                <w:lang w:eastAsia="ru-RU"/>
              </w:rPr>
              <w:t>Лего</w:t>
            </w:r>
            <w:proofErr w:type="spellEnd"/>
            <w:r>
              <w:rPr>
                <w:rFonts w:eastAsia="Times New Roman"/>
                <w:bCs/>
                <w:szCs w:val="28"/>
                <w:lang w:eastAsia="ru-RU"/>
              </w:rPr>
              <w:t xml:space="preserve">-фантазёры» </w:t>
            </w:r>
            <w:r>
              <w:rPr>
                <w:rFonts w:eastAsia="Times New Roman"/>
                <w:szCs w:val="28"/>
                <w:lang w:eastAsia="ru-RU"/>
              </w:rPr>
              <w:t xml:space="preserve">в сроки, </w:t>
            </w:r>
            <w:r>
              <w:rPr>
                <w:rFonts w:eastAsia="Times New Roman"/>
                <w:szCs w:val="28"/>
                <w:lang w:eastAsia="ru-RU"/>
              </w:rPr>
              <w:t>установленные Положением.</w:t>
            </w:r>
          </w:p>
          <w:p w:rsidR="0090661C" w:rsidRDefault="00EC26D6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конкурсе-выставке построек из конструктора «</w:t>
            </w:r>
            <w:proofErr w:type="spellStart"/>
            <w:r>
              <w:rPr>
                <w:rFonts w:eastAsia="Times New Roman"/>
                <w:bCs/>
                <w:szCs w:val="28"/>
                <w:lang w:eastAsia="ru-RU"/>
              </w:rPr>
              <w:t>Лего</w:t>
            </w:r>
            <w:proofErr w:type="spellEnd"/>
            <w:r>
              <w:rPr>
                <w:rFonts w:eastAsia="Times New Roman"/>
                <w:bCs/>
                <w:szCs w:val="28"/>
                <w:lang w:eastAsia="ru-RU"/>
              </w:rPr>
              <w:t>-фантазёры»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90661C" w:rsidRDefault="00EC26D6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90661C" w:rsidRDefault="00EC26D6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</w:t>
            </w:r>
            <w:r>
              <w:rPr>
                <w:rFonts w:eastAsia="Times New Roman"/>
                <w:szCs w:val="28"/>
                <w:lang w:eastAsia="ru-RU"/>
              </w:rPr>
              <w:t xml:space="preserve">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90661C" w:rsidRDefault="00EC26D6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90661C" w:rsidRDefault="0090661C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0661C" w:rsidRDefault="0090661C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0661C" w:rsidRDefault="00EC26D6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Врио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заместителя Главы</w:t>
            </w:r>
          </w:p>
          <w:p w:rsidR="0090661C" w:rsidRDefault="00EC26D6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Великоустюгского муниципального округа,</w:t>
            </w:r>
          </w:p>
          <w:p w:rsidR="0090661C" w:rsidRDefault="00EC26D6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начальника управления образования                               </w:t>
            </w:r>
            <w:r>
              <w:rPr>
                <w:rFonts w:eastAsia="Times New Roman"/>
                <w:szCs w:val="28"/>
                <w:lang w:eastAsia="ru-RU"/>
              </w:rPr>
              <w:t xml:space="preserve">          </w:t>
            </w:r>
            <w:r>
              <w:rPr>
                <w:rFonts w:eastAsia="Times New Roman"/>
                <w:szCs w:val="28"/>
                <w:lang w:eastAsia="ru-RU"/>
              </w:rPr>
              <w:t xml:space="preserve"> Н.В.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Барболина</w:t>
            </w:r>
            <w:proofErr w:type="spellEnd"/>
          </w:p>
          <w:p w:rsidR="0090661C" w:rsidRDefault="0090661C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90661C" w:rsidRDefault="0090661C">
      <w:pPr>
        <w:ind w:firstLine="0"/>
        <w:jc w:val="right"/>
        <w:rPr>
          <w:szCs w:val="28"/>
        </w:rPr>
      </w:pPr>
    </w:p>
    <w:p w:rsidR="0090661C" w:rsidRDefault="0090661C">
      <w:pPr>
        <w:ind w:firstLine="0"/>
        <w:jc w:val="right"/>
        <w:rPr>
          <w:szCs w:val="28"/>
        </w:rPr>
      </w:pPr>
    </w:p>
    <w:p w:rsidR="0090661C" w:rsidRDefault="0090661C">
      <w:pPr>
        <w:ind w:firstLine="0"/>
        <w:jc w:val="right"/>
        <w:rPr>
          <w:szCs w:val="28"/>
        </w:rPr>
      </w:pPr>
    </w:p>
    <w:p w:rsidR="0090661C" w:rsidRDefault="0090661C">
      <w:pPr>
        <w:ind w:firstLine="0"/>
        <w:jc w:val="right"/>
        <w:rPr>
          <w:szCs w:val="28"/>
        </w:rPr>
      </w:pPr>
    </w:p>
    <w:p w:rsidR="0090661C" w:rsidRDefault="00EC26D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90661C" w:rsidRDefault="00EC26D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90661C" w:rsidRDefault="00EC26D6">
      <w:pPr>
        <w:jc w:val="right"/>
        <w:rPr>
          <w:szCs w:val="28"/>
        </w:rPr>
      </w:pPr>
      <w:r>
        <w:rPr>
          <w:szCs w:val="28"/>
        </w:rPr>
        <w:t>от 05.12.2024</w:t>
      </w:r>
      <w:r>
        <w:rPr>
          <w:szCs w:val="28"/>
        </w:rPr>
        <w:t xml:space="preserve"> № 518-ОД</w:t>
      </w:r>
      <w:r>
        <w:rPr>
          <w:szCs w:val="28"/>
        </w:rPr>
        <w:t xml:space="preserve"> </w:t>
      </w:r>
    </w:p>
    <w:p w:rsidR="0090661C" w:rsidRDefault="0090661C">
      <w:pPr>
        <w:jc w:val="right"/>
        <w:rPr>
          <w:b/>
        </w:rPr>
      </w:pPr>
    </w:p>
    <w:p w:rsidR="0090661C" w:rsidRDefault="0090661C">
      <w:pPr>
        <w:jc w:val="center"/>
        <w:rPr>
          <w:b/>
        </w:rPr>
      </w:pPr>
    </w:p>
    <w:p w:rsidR="0090661C" w:rsidRDefault="00EC26D6">
      <w:pPr>
        <w:jc w:val="center"/>
        <w:rPr>
          <w:b/>
        </w:rPr>
      </w:pPr>
      <w:r>
        <w:rPr>
          <w:b/>
        </w:rPr>
        <w:t>ПОЛОЖЕНИЕ</w:t>
      </w:r>
    </w:p>
    <w:p w:rsidR="0090661C" w:rsidRDefault="00EC26D6">
      <w:pPr>
        <w:ind w:firstLine="0"/>
        <w:jc w:val="center"/>
        <w:rPr>
          <w:b/>
          <w:szCs w:val="28"/>
        </w:rPr>
      </w:pPr>
      <w:r>
        <w:t xml:space="preserve"> </w:t>
      </w:r>
      <w:r>
        <w:rPr>
          <w:b/>
        </w:rPr>
        <w:t xml:space="preserve">о муниципальном </w:t>
      </w:r>
      <w:r>
        <w:rPr>
          <w:b/>
          <w:szCs w:val="28"/>
        </w:rPr>
        <w:t xml:space="preserve">конкурсе-выставке </w:t>
      </w:r>
    </w:p>
    <w:p w:rsidR="0090661C" w:rsidRDefault="00EC26D6">
      <w:pPr>
        <w:jc w:val="center"/>
        <w:rPr>
          <w:b/>
        </w:rPr>
      </w:pPr>
      <w:r>
        <w:rPr>
          <w:b/>
          <w:szCs w:val="28"/>
        </w:rPr>
        <w:t>построек из конструктора «</w:t>
      </w:r>
      <w:proofErr w:type="spellStart"/>
      <w:r>
        <w:rPr>
          <w:b/>
          <w:szCs w:val="28"/>
        </w:rPr>
        <w:t>Лего</w:t>
      </w:r>
      <w:proofErr w:type="spellEnd"/>
      <w:r>
        <w:rPr>
          <w:b/>
          <w:szCs w:val="28"/>
        </w:rPr>
        <w:t>-фантазёры»</w:t>
      </w:r>
    </w:p>
    <w:p w:rsidR="0090661C" w:rsidRDefault="0090661C">
      <w:pPr>
        <w:jc w:val="center"/>
        <w:rPr>
          <w:b/>
        </w:rPr>
      </w:pPr>
    </w:p>
    <w:p w:rsidR="0090661C" w:rsidRDefault="00EC26D6">
      <w:pPr>
        <w:pStyle w:val="a7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90661C" w:rsidRDefault="00EC26D6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>
        <w:rPr>
          <w:rFonts w:eastAsia="Times New Roman"/>
          <w:szCs w:val="28"/>
          <w:lang w:eastAsia="ru-RU"/>
        </w:rPr>
        <w:t xml:space="preserve">о муниципальном </w:t>
      </w:r>
      <w:r>
        <w:rPr>
          <w:rFonts w:eastAsia="Times New Roman"/>
          <w:bCs/>
          <w:szCs w:val="28"/>
          <w:lang w:eastAsia="ru-RU"/>
        </w:rPr>
        <w:t xml:space="preserve">конкурсе-выставке построек из </w:t>
      </w:r>
      <w:r>
        <w:rPr>
          <w:rFonts w:eastAsia="Times New Roman"/>
          <w:bCs/>
          <w:szCs w:val="28"/>
          <w:lang w:eastAsia="ru-RU"/>
        </w:rPr>
        <w:t>конструктора «</w:t>
      </w:r>
      <w:proofErr w:type="spellStart"/>
      <w:r>
        <w:rPr>
          <w:rFonts w:eastAsia="Times New Roman"/>
          <w:bCs/>
          <w:szCs w:val="28"/>
          <w:lang w:eastAsia="ru-RU"/>
        </w:rPr>
        <w:t>Лего</w:t>
      </w:r>
      <w:proofErr w:type="spellEnd"/>
      <w:r>
        <w:rPr>
          <w:rFonts w:eastAsia="Times New Roman"/>
          <w:bCs/>
          <w:szCs w:val="28"/>
          <w:lang w:eastAsia="ru-RU"/>
        </w:rPr>
        <w:t>-фантазёры»</w:t>
      </w:r>
      <w:r>
        <w:t xml:space="preserve"> 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90661C" w:rsidRDefault="00EC26D6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color w:val="FF0000"/>
          <w:szCs w:val="28"/>
        </w:rPr>
      </w:pPr>
      <w:r>
        <w:rPr>
          <w:szCs w:val="28"/>
        </w:rPr>
        <w:t>Конкурс проводится с целью выявления и поддержки творческого потенциала детей, популяризации возможностей испол</w:t>
      </w:r>
      <w:r>
        <w:rPr>
          <w:szCs w:val="28"/>
        </w:rPr>
        <w:t>ьзования конструкторов.</w:t>
      </w:r>
    </w:p>
    <w:p w:rsidR="0090661C" w:rsidRDefault="00EC26D6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Задачи:</w:t>
      </w:r>
    </w:p>
    <w:p w:rsidR="0090661C" w:rsidRDefault="00EC26D6">
      <w:pPr>
        <w:tabs>
          <w:tab w:val="left" w:pos="1276"/>
        </w:tabs>
        <w:rPr>
          <w:szCs w:val="28"/>
        </w:rPr>
      </w:pPr>
      <w:r>
        <w:rPr>
          <w:szCs w:val="28"/>
        </w:rPr>
        <w:t>- развивать творческие способности, совершенствовать познавательное развитие детей;</w:t>
      </w:r>
    </w:p>
    <w:p w:rsidR="0090661C" w:rsidRDefault="00EC26D6">
      <w:pPr>
        <w:tabs>
          <w:tab w:val="left" w:pos="1276"/>
        </w:tabs>
        <w:rPr>
          <w:szCs w:val="28"/>
        </w:rPr>
      </w:pPr>
      <w:r>
        <w:rPr>
          <w:szCs w:val="28"/>
        </w:rPr>
        <w:t>- создавать условия для творческого сотрудничества педагогов, детей и их родителей;</w:t>
      </w:r>
    </w:p>
    <w:p w:rsidR="0090661C" w:rsidRDefault="00EC26D6">
      <w:pPr>
        <w:tabs>
          <w:tab w:val="left" w:pos="1276"/>
        </w:tabs>
        <w:rPr>
          <w:szCs w:val="28"/>
        </w:rPr>
      </w:pPr>
      <w:r>
        <w:rPr>
          <w:szCs w:val="28"/>
        </w:rPr>
        <w:t>- формировать логическое мышление и инженерно-творческий</w:t>
      </w:r>
      <w:r>
        <w:rPr>
          <w:szCs w:val="28"/>
        </w:rPr>
        <w:t xml:space="preserve"> потенциал детей;</w:t>
      </w:r>
    </w:p>
    <w:p w:rsidR="0090661C" w:rsidRDefault="00EC26D6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- воспитывать интерес детей к конструктору, самостоятельность при выполнении задания. </w:t>
      </w:r>
    </w:p>
    <w:p w:rsidR="0090661C" w:rsidRDefault="0090661C">
      <w:pPr>
        <w:rPr>
          <w:szCs w:val="28"/>
        </w:rPr>
      </w:pPr>
    </w:p>
    <w:p w:rsidR="0090661C" w:rsidRDefault="00EC26D6">
      <w:pPr>
        <w:pStyle w:val="a7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Учредители и организаторы Конкурса</w:t>
      </w:r>
    </w:p>
    <w:p w:rsidR="0090661C" w:rsidRDefault="00EC26D6">
      <w:pPr>
        <w:pStyle w:val="a7"/>
        <w:numPr>
          <w:ilvl w:val="1"/>
          <w:numId w:val="2"/>
        </w:numPr>
        <w:tabs>
          <w:tab w:val="left" w:pos="0"/>
          <w:tab w:val="left" w:pos="1276"/>
        </w:tabs>
        <w:ind w:left="0"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Учредитель – управление образования администрации Великоустюгского муниципального округа.</w:t>
      </w:r>
    </w:p>
    <w:p w:rsidR="0090661C" w:rsidRDefault="00EC26D6">
      <w:pPr>
        <w:pStyle w:val="a7"/>
        <w:numPr>
          <w:ilvl w:val="1"/>
          <w:numId w:val="2"/>
        </w:numPr>
        <w:tabs>
          <w:tab w:val="left" w:pos="0"/>
          <w:tab w:val="left" w:pos="1276"/>
        </w:tabs>
        <w:ind w:left="0"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Организатор – МБОУ ДО </w:t>
      </w:r>
      <w:r>
        <w:rPr>
          <w:rFonts w:eastAsia="Times New Roman"/>
          <w:color w:val="000000"/>
          <w:szCs w:val="28"/>
          <w:lang w:eastAsia="ru-RU"/>
        </w:rPr>
        <w:t>«ЦДО» г. Великий Устюг (Центр дополнительного образования).</w:t>
      </w:r>
    </w:p>
    <w:p w:rsidR="0090661C" w:rsidRDefault="0090661C">
      <w:pPr>
        <w:tabs>
          <w:tab w:val="left" w:pos="1276"/>
        </w:tabs>
        <w:ind w:firstLine="0"/>
        <w:rPr>
          <w:b/>
          <w:szCs w:val="28"/>
        </w:rPr>
      </w:pPr>
    </w:p>
    <w:p w:rsidR="0090661C" w:rsidRDefault="00EC26D6">
      <w:pPr>
        <w:pStyle w:val="a7"/>
        <w:numPr>
          <w:ilvl w:val="0"/>
          <w:numId w:val="3"/>
        </w:numPr>
        <w:ind w:left="851"/>
        <w:jc w:val="center"/>
        <w:rPr>
          <w:b/>
        </w:rPr>
      </w:pPr>
      <w:r>
        <w:rPr>
          <w:b/>
        </w:rPr>
        <w:t>Участники Конкурса</w:t>
      </w:r>
    </w:p>
    <w:p w:rsidR="0090661C" w:rsidRDefault="00EC26D6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Участниками Конкурса являются воспитанники организаций дошкольного образования, обучающиеся общеобразовательных организаций, организаций дополнительного образования, обучающиес</w:t>
      </w:r>
      <w:r>
        <w:rPr>
          <w:szCs w:val="28"/>
        </w:rPr>
        <w:t xml:space="preserve">я с особыми образовательными потребностями (дети с ОВЗ, дети – инвалиды) Великоустюгского муниципального округа. </w:t>
      </w:r>
    </w:p>
    <w:p w:rsidR="0090661C" w:rsidRDefault="00EC26D6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Возрастные группы:</w:t>
      </w:r>
    </w:p>
    <w:p w:rsidR="0090661C" w:rsidRDefault="00EC26D6">
      <w:pPr>
        <w:tabs>
          <w:tab w:val="left" w:pos="1276"/>
        </w:tabs>
        <w:rPr>
          <w:szCs w:val="28"/>
        </w:rPr>
      </w:pPr>
      <w:r>
        <w:rPr>
          <w:szCs w:val="28"/>
        </w:rPr>
        <w:t>- 3 – 5 лет;</w:t>
      </w:r>
    </w:p>
    <w:p w:rsidR="0090661C" w:rsidRDefault="00EC26D6">
      <w:pPr>
        <w:tabs>
          <w:tab w:val="left" w:pos="1276"/>
        </w:tabs>
        <w:rPr>
          <w:szCs w:val="28"/>
        </w:rPr>
      </w:pPr>
      <w:r>
        <w:rPr>
          <w:szCs w:val="28"/>
        </w:rPr>
        <w:t>- 6 – 7 лет;</w:t>
      </w:r>
    </w:p>
    <w:p w:rsidR="0090661C" w:rsidRDefault="00EC26D6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7</w:t>
      </w:r>
      <w:r>
        <w:rPr>
          <w:szCs w:val="28"/>
        </w:rPr>
        <w:t xml:space="preserve"> – 10 лет;</w:t>
      </w:r>
    </w:p>
    <w:p w:rsidR="0090661C" w:rsidRDefault="00EC26D6">
      <w:pPr>
        <w:tabs>
          <w:tab w:val="left" w:pos="1276"/>
        </w:tabs>
        <w:rPr>
          <w:szCs w:val="28"/>
        </w:rPr>
      </w:pPr>
      <w:r>
        <w:rPr>
          <w:szCs w:val="28"/>
        </w:rPr>
        <w:t>- 11 – 1</w:t>
      </w:r>
      <w:r>
        <w:rPr>
          <w:szCs w:val="28"/>
        </w:rPr>
        <w:t>4</w:t>
      </w:r>
      <w:r>
        <w:rPr>
          <w:szCs w:val="28"/>
        </w:rPr>
        <w:t xml:space="preserve"> лет;</w:t>
      </w:r>
    </w:p>
    <w:p w:rsidR="0090661C" w:rsidRDefault="00EC26D6">
      <w:pPr>
        <w:tabs>
          <w:tab w:val="left" w:pos="1276"/>
        </w:tabs>
        <w:rPr>
          <w:szCs w:val="28"/>
        </w:rPr>
      </w:pPr>
      <w:r>
        <w:rPr>
          <w:szCs w:val="28"/>
        </w:rPr>
        <w:t>- 1</w:t>
      </w:r>
      <w:r>
        <w:rPr>
          <w:szCs w:val="28"/>
        </w:rPr>
        <w:t>5</w:t>
      </w:r>
      <w:r>
        <w:rPr>
          <w:szCs w:val="28"/>
        </w:rPr>
        <w:t xml:space="preserve"> – 1</w:t>
      </w:r>
      <w:r>
        <w:rPr>
          <w:szCs w:val="28"/>
        </w:rPr>
        <w:t>8</w:t>
      </w:r>
      <w:r>
        <w:rPr>
          <w:szCs w:val="28"/>
        </w:rPr>
        <w:t xml:space="preserve"> лет</w:t>
      </w:r>
      <w:r>
        <w:rPr>
          <w:szCs w:val="28"/>
        </w:rPr>
        <w:t xml:space="preserve">. </w:t>
      </w:r>
    </w:p>
    <w:p w:rsidR="0090661C" w:rsidRDefault="00EC26D6">
      <w:pPr>
        <w:pStyle w:val="a7"/>
        <w:widowControl w:val="0"/>
        <w:shd w:val="clear" w:color="auto" w:fill="FFFFFF"/>
        <w:suppressAutoHyphens/>
        <w:autoSpaceDE w:val="0"/>
        <w:ind w:left="1069" w:firstLine="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lastRenderedPageBreak/>
        <w:t>4. Сроки и порядок проведения Конкурса</w:t>
      </w:r>
    </w:p>
    <w:p w:rsidR="0090661C" w:rsidRDefault="00EC26D6">
      <w:pPr>
        <w:pStyle w:val="a7"/>
        <w:widowControl w:val="0"/>
        <w:numPr>
          <w:ilvl w:val="1"/>
          <w:numId w:val="4"/>
        </w:numPr>
        <w:shd w:val="clear" w:color="auto" w:fill="FFFFFF"/>
        <w:suppressAutoHyphens/>
        <w:autoSpaceDE w:val="0"/>
        <w:ind w:left="0" w:firstLine="709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 xml:space="preserve">Конкурс </w:t>
      </w:r>
      <w:r>
        <w:rPr>
          <w:rFonts w:eastAsia="Times New Roman"/>
          <w:szCs w:val="28"/>
          <w:lang w:eastAsia="ru-RU"/>
        </w:rPr>
        <w:t>проводится в период с 9 декабря по 27 декабря 2024 г.</w:t>
      </w:r>
    </w:p>
    <w:p w:rsidR="0090661C" w:rsidRDefault="00EC26D6">
      <w:pPr>
        <w:pStyle w:val="a7"/>
        <w:widowControl w:val="0"/>
        <w:numPr>
          <w:ilvl w:val="1"/>
          <w:numId w:val="4"/>
        </w:numPr>
        <w:shd w:val="clear" w:color="auto" w:fill="FFFFFF"/>
        <w:suppressAutoHyphens/>
        <w:autoSpaceDE w:val="0"/>
        <w:ind w:left="0" w:firstLine="709"/>
        <w:rPr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МБОУ ДО «ЦДО» г. Великий Устюг (Центр дополнительного образования) осуществляет прием заявок</w:t>
      </w:r>
      <w:r>
        <w:rPr>
          <w:szCs w:val="28"/>
        </w:rPr>
        <w:t xml:space="preserve"> и отчёт о выставке в электронном виде по адресу электронной почты</w:t>
      </w:r>
      <w:r>
        <w:rPr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szCs w:val="28"/>
          <w:shd w:val="clear" w:color="auto" w:fill="FFFFFF"/>
        </w:rPr>
        <w:t xml:space="preserve"> в период с 9 декабря по 23 декабря 2024 г. </w:t>
      </w:r>
    </w:p>
    <w:p w:rsidR="0090661C" w:rsidRDefault="00EC26D6">
      <w:pPr>
        <w:pStyle w:val="a7"/>
        <w:widowControl w:val="0"/>
        <w:shd w:val="clear" w:color="auto" w:fill="FFFFFF"/>
        <w:suppressAutoHyphens/>
        <w:autoSpaceDE w:val="0"/>
        <w:ind w:left="709" w:firstLine="0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90661C" w:rsidRDefault="00EC26D6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</w:t>
      </w:r>
    </w:p>
    <w:p w:rsidR="0090661C" w:rsidRDefault="00EC26D6">
      <w:r>
        <w:t xml:space="preserve">- отчёт о выставке (презентация и паспорт выставки), соответствующий требованиям п.5 настоящего Положения. </w:t>
      </w:r>
    </w:p>
    <w:p w:rsidR="0090661C" w:rsidRDefault="00EC26D6">
      <w:pPr>
        <w:numPr>
          <w:ilvl w:val="1"/>
          <w:numId w:val="4"/>
        </w:numPr>
        <w:ind w:left="0" w:firstLine="709"/>
      </w:pPr>
      <w:r>
        <w:t>Работа жюри в период с 24 по 2</w:t>
      </w:r>
      <w:r>
        <w:t>6</w:t>
      </w:r>
      <w:r>
        <w:t xml:space="preserve"> декабря 2024 г. включительно.</w:t>
      </w:r>
    </w:p>
    <w:p w:rsidR="0090661C" w:rsidRDefault="00EC26D6">
      <w:pPr>
        <w:pStyle w:val="a7"/>
        <w:numPr>
          <w:ilvl w:val="1"/>
          <w:numId w:val="4"/>
        </w:numPr>
        <w:ind w:left="0" w:firstLine="709"/>
      </w:pPr>
      <w:r>
        <w:rPr>
          <w:rFonts w:eastAsia="Times New Roman"/>
          <w:color w:val="000000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zCs w:val="28"/>
          <w:lang w:eastAsia="ar-SA"/>
        </w:rPr>
        <w:t xml:space="preserve"> и публикация в официальной группе ВК «Мероприятия ЦДО» 27 н</w:t>
      </w:r>
      <w:r>
        <w:rPr>
          <w:rFonts w:eastAsia="Times New Roman"/>
          <w:color w:val="000000"/>
          <w:szCs w:val="28"/>
          <w:lang w:eastAsia="ar-SA"/>
        </w:rPr>
        <w:t>оября 2024 года.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</w:p>
    <w:p w:rsidR="0090661C" w:rsidRDefault="0090661C">
      <w:pPr>
        <w:pStyle w:val="a7"/>
        <w:ind w:left="709" w:firstLine="0"/>
      </w:pPr>
    </w:p>
    <w:p w:rsidR="0090661C" w:rsidRDefault="00EC26D6">
      <w:pPr>
        <w:pStyle w:val="a7"/>
        <w:widowControl w:val="0"/>
        <w:numPr>
          <w:ilvl w:val="0"/>
          <w:numId w:val="5"/>
        </w:numPr>
        <w:autoSpaceDE w:val="0"/>
        <w:autoSpaceDN w:val="0"/>
        <w:ind w:left="0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Требования</w:t>
      </w:r>
    </w:p>
    <w:p w:rsidR="0090661C" w:rsidRDefault="00EC26D6">
      <w:pPr>
        <w:pStyle w:val="a7"/>
        <w:widowControl w:val="0"/>
        <w:numPr>
          <w:ilvl w:val="1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Требования к конкурсной работе.</w:t>
      </w:r>
    </w:p>
    <w:p w:rsidR="0090661C" w:rsidRDefault="00EC26D6">
      <w:pPr>
        <w:pStyle w:val="a7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Выставка должна быть организована на базе образовательной организации. </w:t>
      </w:r>
    </w:p>
    <w:p w:rsidR="0090661C" w:rsidRDefault="00EC26D6">
      <w:pPr>
        <w:pStyle w:val="a7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Тема выставки определяется организацией самостоятельно. </w:t>
      </w:r>
    </w:p>
    <w:p w:rsidR="0090661C" w:rsidRDefault="00EC26D6">
      <w:pPr>
        <w:pStyle w:val="a7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Выставка должна содержать постройки из конструктора, соответствующие выбранной теме.  </w:t>
      </w:r>
    </w:p>
    <w:p w:rsidR="0090661C" w:rsidRDefault="00EC26D6">
      <w:pPr>
        <w:pStyle w:val="a7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Используемый конструктор выбирается Организацией самостоятельно. Допускается использование нескольких видов конструкторов. </w:t>
      </w:r>
    </w:p>
    <w:p w:rsidR="0090661C" w:rsidRDefault="00EC26D6">
      <w:pPr>
        <w:pStyle w:val="a7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Отчёт о выставке предоставляется в виде презе</w:t>
      </w:r>
      <w:r>
        <w:rPr>
          <w:rFonts w:eastAsia="Times New Roman"/>
          <w:szCs w:val="28"/>
          <w:lang w:eastAsia="ru-RU" w:bidi="ru-RU"/>
        </w:rPr>
        <w:t>нтации и паспорта выставки.</w:t>
      </w:r>
    </w:p>
    <w:p w:rsidR="0090661C" w:rsidRDefault="00EC26D6">
      <w:pPr>
        <w:pStyle w:val="a7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Требования к презентации:</w:t>
      </w:r>
    </w:p>
    <w:p w:rsidR="0090661C" w:rsidRDefault="00EC26D6">
      <w:pPr>
        <w:pStyle w:val="a7"/>
        <w:widowControl w:val="0"/>
        <w:numPr>
          <w:ilvl w:val="3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Презентация должна содержать следующую информацию:</w:t>
      </w:r>
    </w:p>
    <w:p w:rsidR="0090661C" w:rsidRDefault="00EC26D6">
      <w:pPr>
        <w:pStyle w:val="a7"/>
        <w:widowControl w:val="0"/>
        <w:autoSpaceDE w:val="0"/>
        <w:autoSpaceDN w:val="0"/>
        <w:ind w:left="9" w:firstLineChars="250" w:firstLine="70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- титульный лист с указанием названия организации, названия выставки, а также ответственного. </w:t>
      </w:r>
    </w:p>
    <w:p w:rsidR="0090661C" w:rsidRDefault="00EC26D6">
      <w:pPr>
        <w:pStyle w:val="a7"/>
        <w:widowControl w:val="0"/>
        <w:autoSpaceDE w:val="0"/>
        <w:autoSpaceDN w:val="0"/>
        <w:ind w:left="9" w:firstLineChars="250" w:firstLine="70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- фотографии выставки (как выглядит в целом, посещение в</w:t>
      </w:r>
      <w:r>
        <w:rPr>
          <w:rFonts w:eastAsia="Times New Roman"/>
          <w:szCs w:val="28"/>
          <w:lang w:eastAsia="ru-RU" w:bidi="ru-RU"/>
        </w:rPr>
        <w:t>ыставки детьми и взрослыми);</w:t>
      </w:r>
    </w:p>
    <w:p w:rsidR="0090661C" w:rsidRDefault="00EC26D6">
      <w:pPr>
        <w:pStyle w:val="a7"/>
        <w:widowControl w:val="0"/>
        <w:autoSpaceDE w:val="0"/>
        <w:autoSpaceDN w:val="0"/>
        <w:ind w:left="9" w:firstLineChars="250" w:firstLine="70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- фотографии каждой работы ОТДЕЛЬНО с указанием ФИО участника, возрастной группы, ФИО руководителя, статическая/ двигающаяся модель (фотографии прикрепляются на отдельные слайды, </w:t>
      </w:r>
      <w:r>
        <w:rPr>
          <w:rFonts w:eastAsia="Times New Roman"/>
          <w:b/>
          <w:szCs w:val="28"/>
          <w:lang w:eastAsia="ru-RU" w:bidi="ru-RU"/>
        </w:rPr>
        <w:t>1 слайд – 1 фотография (1 работа)</w:t>
      </w:r>
      <w:r>
        <w:rPr>
          <w:rFonts w:eastAsia="Times New Roman"/>
          <w:szCs w:val="28"/>
          <w:lang w:eastAsia="ru-RU" w:bidi="ru-RU"/>
        </w:rPr>
        <w:t>);</w:t>
      </w:r>
    </w:p>
    <w:p w:rsidR="0090661C" w:rsidRDefault="00EC26D6">
      <w:pPr>
        <w:pStyle w:val="a7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Паспорт выставки должен включать следующие сведения: </w:t>
      </w:r>
    </w:p>
    <w:p w:rsidR="0090661C" w:rsidRDefault="00EC26D6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- название выставки;</w:t>
      </w:r>
    </w:p>
    <w:p w:rsidR="0090661C" w:rsidRDefault="00EC26D6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- дата оформления и действия выставки;</w:t>
      </w:r>
    </w:p>
    <w:p w:rsidR="0090661C" w:rsidRDefault="00EC26D6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- месторасположение выставки;</w:t>
      </w:r>
    </w:p>
    <w:p w:rsidR="0090661C" w:rsidRDefault="00EC26D6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- целевая аудитория; </w:t>
      </w:r>
    </w:p>
    <w:p w:rsidR="0090661C" w:rsidRDefault="00EC26D6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- перечень вспомогательных материалов; </w:t>
      </w:r>
    </w:p>
    <w:p w:rsidR="0090661C" w:rsidRDefault="00EC26D6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- показатели эффективности или один из показателей</w:t>
      </w:r>
      <w:r>
        <w:rPr>
          <w:rFonts w:eastAsia="Times New Roman"/>
          <w:szCs w:val="28"/>
          <w:lang w:eastAsia="ru-RU" w:bidi="ru-RU"/>
        </w:rPr>
        <w:t xml:space="preserve"> эффективности выставки (количество посетителей, отзывы посетителей и т.д.);</w:t>
      </w:r>
    </w:p>
    <w:p w:rsidR="0090661C" w:rsidRDefault="00EC26D6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lastRenderedPageBreak/>
        <w:t xml:space="preserve">- примечания. </w:t>
      </w:r>
    </w:p>
    <w:p w:rsidR="0090661C" w:rsidRDefault="00EC26D6">
      <w:pPr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Фотографии, представленные на конкурс, должны отражать содержание и оформление выставки, посещение её обучающимися.</w:t>
      </w:r>
    </w:p>
    <w:p w:rsidR="0090661C" w:rsidRDefault="00EC26D6">
      <w:pPr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Презентация и паспорт выставки направляются в ар</w:t>
      </w:r>
      <w:r>
        <w:rPr>
          <w:rFonts w:eastAsia="Times New Roman"/>
          <w:szCs w:val="28"/>
          <w:lang w:eastAsia="ru-RU" w:bidi="ru-RU"/>
        </w:rPr>
        <w:t>хивном документе, название папки «</w:t>
      </w:r>
      <w:proofErr w:type="spellStart"/>
      <w:r>
        <w:rPr>
          <w:rFonts w:eastAsia="Times New Roman"/>
          <w:szCs w:val="28"/>
          <w:lang w:eastAsia="ru-RU" w:bidi="ru-RU"/>
        </w:rPr>
        <w:t>Лего</w:t>
      </w:r>
      <w:proofErr w:type="spellEnd"/>
      <w:r>
        <w:rPr>
          <w:rFonts w:eastAsia="Times New Roman"/>
          <w:szCs w:val="28"/>
          <w:lang w:eastAsia="ru-RU" w:bidi="ru-RU"/>
        </w:rPr>
        <w:t>-фантазёры».</w:t>
      </w:r>
    </w:p>
    <w:p w:rsidR="0090661C" w:rsidRDefault="0090661C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</w:p>
    <w:p w:rsidR="0090661C" w:rsidRDefault="00EC26D6">
      <w:pPr>
        <w:widowControl w:val="0"/>
        <w:numPr>
          <w:ilvl w:val="0"/>
          <w:numId w:val="6"/>
        </w:numPr>
        <w:autoSpaceDE w:val="0"/>
        <w:autoSpaceDN w:val="0"/>
        <w:ind w:left="3720"/>
        <w:rPr>
          <w:rFonts w:eastAsia="Times New Roman"/>
          <w:b/>
          <w:bCs/>
          <w:szCs w:val="28"/>
          <w:lang w:eastAsia="ru-RU" w:bidi="ru-RU"/>
        </w:rPr>
      </w:pPr>
      <w:r>
        <w:rPr>
          <w:rFonts w:eastAsia="Times New Roman"/>
          <w:b/>
          <w:bCs/>
          <w:szCs w:val="28"/>
          <w:lang w:eastAsia="ru-RU" w:bidi="ru-RU"/>
        </w:rPr>
        <w:t>Критерии оценки</w:t>
      </w:r>
    </w:p>
    <w:p w:rsidR="0090661C" w:rsidRDefault="00EC26D6">
      <w:pPr>
        <w:pStyle w:val="a7"/>
        <w:numPr>
          <w:ilvl w:val="1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Критерии оценки определяются в соответствии с выбранным набором </w:t>
      </w:r>
    </w:p>
    <w:p w:rsidR="0090661C" w:rsidRDefault="00EC26D6">
      <w:pPr>
        <w:pStyle w:val="a7"/>
        <w:numPr>
          <w:ilvl w:val="1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Критерии оценки для статических построек</w:t>
      </w:r>
      <w:r>
        <w:rPr>
          <w:rFonts w:eastAsia="Times New Roman"/>
          <w:szCs w:val="28"/>
          <w:lang w:eastAsia="ru-RU"/>
        </w:rPr>
        <w:t xml:space="preserve"> (постройки из конструктора, не позволяющий двигаться)</w:t>
      </w:r>
    </w:p>
    <w:p w:rsidR="0090661C" w:rsidRDefault="00EC26D6">
      <w:pPr>
        <w:pStyle w:val="a7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Соответствие выбранной теме </w:t>
      </w:r>
      <w:r>
        <w:rPr>
          <w:rFonts w:eastAsia="Times New Roman"/>
          <w:szCs w:val="28"/>
          <w:lang w:eastAsia="ru-RU"/>
        </w:rPr>
        <w:t>выставки (1 – 5 баллов).</w:t>
      </w:r>
    </w:p>
    <w:p w:rsidR="0090661C" w:rsidRDefault="00EC26D6">
      <w:pPr>
        <w:pStyle w:val="a7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Аккуратность, эстетическая привлекательность работы (1 – 5 баллов). </w:t>
      </w:r>
    </w:p>
    <w:p w:rsidR="0090661C" w:rsidRDefault="00EC26D6">
      <w:pPr>
        <w:pStyle w:val="a7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Сложность исполнения работы (1 – 5 баллов);</w:t>
      </w:r>
    </w:p>
    <w:p w:rsidR="0090661C" w:rsidRDefault="00EC26D6">
      <w:pPr>
        <w:pStyle w:val="a7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Качество изготовления (1 – 5 баллов). </w:t>
      </w:r>
    </w:p>
    <w:p w:rsidR="0090661C" w:rsidRDefault="0090661C">
      <w:pPr>
        <w:pStyle w:val="a7"/>
        <w:ind w:left="709" w:firstLine="0"/>
        <w:rPr>
          <w:rFonts w:eastAsia="Times New Roman"/>
          <w:szCs w:val="28"/>
          <w:lang w:eastAsia="ru-RU"/>
        </w:rPr>
      </w:pPr>
    </w:p>
    <w:p w:rsidR="0090661C" w:rsidRDefault="00EC26D6">
      <w:pPr>
        <w:pStyle w:val="a7"/>
        <w:numPr>
          <w:ilvl w:val="1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 xml:space="preserve">Критерии оценки для двигающихся построек </w:t>
      </w:r>
      <w:r>
        <w:rPr>
          <w:rFonts w:eastAsia="Times New Roman"/>
          <w:szCs w:val="28"/>
          <w:lang w:eastAsia="ru-RU"/>
        </w:rPr>
        <w:t>(постройки из конструктора, позволяющ</w:t>
      </w:r>
      <w:r>
        <w:rPr>
          <w:rFonts w:eastAsia="Times New Roman"/>
          <w:szCs w:val="28"/>
          <w:lang w:eastAsia="ru-RU"/>
        </w:rPr>
        <w:t>ий двигаться)</w:t>
      </w:r>
    </w:p>
    <w:p w:rsidR="0090661C" w:rsidRDefault="00EC26D6">
      <w:pPr>
        <w:pStyle w:val="a7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Соответствие выбранной теме выставки (1 – 5 баллов).</w:t>
      </w:r>
    </w:p>
    <w:p w:rsidR="0090661C" w:rsidRDefault="00EC26D6">
      <w:pPr>
        <w:pStyle w:val="a7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Аккуратность, эстетическая привлекательность работы (1 – 5 баллов).</w:t>
      </w:r>
    </w:p>
    <w:p w:rsidR="0090661C" w:rsidRDefault="00EC26D6">
      <w:pPr>
        <w:pStyle w:val="a7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Техническая сложность (1 – 5 баллов).</w:t>
      </w:r>
    </w:p>
    <w:p w:rsidR="0090661C" w:rsidRDefault="00EC26D6">
      <w:pPr>
        <w:pStyle w:val="a7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Качество изготовления (1 – 5 баллов)</w:t>
      </w:r>
    </w:p>
    <w:p w:rsidR="0090661C" w:rsidRDefault="0090661C">
      <w:pPr>
        <w:pStyle w:val="a7"/>
        <w:ind w:left="709" w:firstLine="0"/>
        <w:rPr>
          <w:rFonts w:eastAsia="Times New Roman"/>
          <w:szCs w:val="28"/>
          <w:lang w:eastAsia="ru-RU"/>
        </w:rPr>
      </w:pPr>
    </w:p>
    <w:p w:rsidR="0090661C" w:rsidRDefault="00EC26D6">
      <w:pPr>
        <w:pStyle w:val="a7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</w:p>
    <w:p w:rsidR="0090661C" w:rsidRDefault="00EC26D6">
      <w:pPr>
        <w:pStyle w:val="a7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 xml:space="preserve">Работы участников </w:t>
      </w:r>
      <w:r>
        <w:rPr>
          <w:szCs w:val="28"/>
        </w:rPr>
        <w:t>оцениваются отдельно в соответствии с возрастными группами.</w:t>
      </w:r>
    </w:p>
    <w:p w:rsidR="0090661C" w:rsidRDefault="00EC26D6">
      <w:pPr>
        <w:pStyle w:val="a7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 xml:space="preserve">Организации, принявшие участие в Конкурсе, награждаются благодарностями. </w:t>
      </w:r>
    </w:p>
    <w:p w:rsidR="0090661C" w:rsidRDefault="00EC26D6">
      <w:pPr>
        <w:pStyle w:val="a7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>Победители и призеры Конкурса награждаются дипломами за 1,2,3 место.</w:t>
      </w:r>
    </w:p>
    <w:p w:rsidR="0090661C" w:rsidRDefault="00EC26D6">
      <w:pPr>
        <w:pStyle w:val="a7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 xml:space="preserve">Обучающиеся с особыми образовательными потребностями </w:t>
      </w:r>
      <w:r>
        <w:rPr>
          <w:szCs w:val="28"/>
        </w:rPr>
        <w:t>оцениваются отдельно в соответствии с возрастными группами.</w:t>
      </w:r>
    </w:p>
    <w:p w:rsidR="0090661C" w:rsidRDefault="00EC26D6">
      <w:pPr>
        <w:pStyle w:val="a7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90661C" w:rsidRDefault="00EC26D6">
      <w:pPr>
        <w:pStyle w:val="a7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>Сертификаты направляются участникам в электронном виде в двухнедельный срок после окончания К</w:t>
      </w:r>
      <w:r>
        <w:rPr>
          <w:szCs w:val="28"/>
        </w:rPr>
        <w:t>онкурса.</w:t>
      </w:r>
    </w:p>
    <w:p w:rsidR="0090661C" w:rsidRDefault="0090661C">
      <w:pPr>
        <w:pStyle w:val="a7"/>
        <w:widowControl w:val="0"/>
        <w:autoSpaceDE w:val="0"/>
        <w:autoSpaceDN w:val="0"/>
        <w:ind w:left="709" w:firstLine="0"/>
        <w:rPr>
          <w:szCs w:val="28"/>
        </w:rPr>
      </w:pPr>
    </w:p>
    <w:p w:rsidR="0090661C" w:rsidRDefault="00EC26D6">
      <w:pPr>
        <w:pStyle w:val="a7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Контактная информация.</w:t>
      </w:r>
    </w:p>
    <w:p w:rsidR="0090661C" w:rsidRDefault="00EC26D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90661C" w:rsidRDefault="00EC26D6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Близникевич</w:t>
      </w:r>
      <w:proofErr w:type="spellEnd"/>
      <w:r>
        <w:rPr>
          <w:rFonts w:eastAsia="Times New Roman"/>
          <w:szCs w:val="28"/>
          <w:lang w:eastAsia="ru-RU"/>
        </w:rPr>
        <w:t xml:space="preserve"> Яна Алексеевна, педагог-организатор МБОУ ДО «ЦДО».</w:t>
      </w:r>
    </w:p>
    <w:p w:rsidR="0090661C" w:rsidRDefault="00EC26D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90661C" w:rsidRDefault="0090661C">
      <w:pPr>
        <w:ind w:firstLine="0"/>
        <w:jc w:val="left"/>
        <w:rPr>
          <w:rFonts w:eastAsia="Times New Roman"/>
          <w:szCs w:val="28"/>
          <w:lang w:eastAsia="ru-RU"/>
        </w:rPr>
      </w:pPr>
    </w:p>
    <w:p w:rsidR="0090661C" w:rsidRDefault="0090661C">
      <w:pPr>
        <w:ind w:firstLine="0"/>
        <w:jc w:val="left"/>
        <w:rPr>
          <w:rFonts w:eastAsia="Times New Roman"/>
          <w:szCs w:val="28"/>
          <w:lang w:eastAsia="ru-RU"/>
        </w:rPr>
        <w:sectPr w:rsidR="0090661C">
          <w:pgSz w:w="11906" w:h="16838"/>
          <w:pgMar w:top="1134" w:right="850" w:bottom="1134" w:left="1701" w:header="708" w:footer="708" w:gutter="0"/>
          <w:cols w:space="720"/>
        </w:sectPr>
      </w:pPr>
    </w:p>
    <w:p w:rsidR="0090661C" w:rsidRDefault="00EC26D6">
      <w:pPr>
        <w:jc w:val="right"/>
      </w:pPr>
      <w:r>
        <w:lastRenderedPageBreak/>
        <w:t>Приложение 1 к Положению</w:t>
      </w:r>
    </w:p>
    <w:p w:rsidR="0090661C" w:rsidRDefault="0090661C">
      <w:pPr>
        <w:jc w:val="right"/>
      </w:pPr>
    </w:p>
    <w:p w:rsidR="0090661C" w:rsidRDefault="00EC26D6">
      <w:pPr>
        <w:jc w:val="center"/>
        <w:rPr>
          <w:b/>
          <w:bCs/>
          <w:szCs w:val="28"/>
        </w:rPr>
      </w:pPr>
      <w:r>
        <w:rPr>
          <w:b/>
          <w:bCs/>
        </w:rPr>
        <w:t xml:space="preserve">Заявка на участие в </w:t>
      </w:r>
      <w:r>
        <w:rPr>
          <w:b/>
          <w:bCs/>
          <w:szCs w:val="28"/>
        </w:rPr>
        <w:t>муниципальном конкурсе-выставке построек из конструктора</w:t>
      </w:r>
    </w:p>
    <w:p w:rsidR="0090661C" w:rsidRDefault="00EC26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«</w:t>
      </w:r>
      <w:proofErr w:type="spellStart"/>
      <w:r>
        <w:rPr>
          <w:b/>
          <w:bCs/>
          <w:szCs w:val="28"/>
        </w:rPr>
        <w:t>Лего</w:t>
      </w:r>
      <w:proofErr w:type="spellEnd"/>
      <w:r>
        <w:rPr>
          <w:b/>
          <w:bCs/>
          <w:szCs w:val="28"/>
        </w:rPr>
        <w:t>-фантазёры»</w:t>
      </w:r>
    </w:p>
    <w:p w:rsidR="0090661C" w:rsidRDefault="0090661C">
      <w:pPr>
        <w:jc w:val="center"/>
        <w:rPr>
          <w:b/>
          <w:bCs/>
          <w:szCs w:val="28"/>
        </w:rPr>
      </w:pPr>
    </w:p>
    <w:p w:rsidR="0090661C" w:rsidRDefault="00EC26D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90661C" w:rsidRDefault="00EC26D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90661C" w:rsidRDefault="0090661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90661C" w:rsidRDefault="00EC26D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90661C" w:rsidRDefault="00EC26D6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название выставки / ответственный(</w:t>
      </w:r>
      <w:proofErr w:type="spellStart"/>
      <w:r>
        <w:rPr>
          <w:rFonts w:eastAsia="Times New Roman"/>
          <w:szCs w:val="28"/>
          <w:lang w:eastAsia="ru-RU" w:bidi="ru-RU"/>
        </w:rPr>
        <w:t>ые</w:t>
      </w:r>
      <w:proofErr w:type="spellEnd"/>
      <w:r>
        <w:rPr>
          <w:rFonts w:eastAsia="Times New Roman"/>
          <w:szCs w:val="28"/>
          <w:lang w:eastAsia="ru-RU" w:bidi="ru-RU"/>
        </w:rPr>
        <w:t>) за выставку</w:t>
      </w:r>
    </w:p>
    <w:p w:rsidR="0090661C" w:rsidRDefault="0090661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Style w:val="a6"/>
        <w:tblW w:w="16444" w:type="dxa"/>
        <w:tblInd w:w="-998" w:type="dxa"/>
        <w:tblLook w:val="04A0" w:firstRow="1" w:lastRow="0" w:firstColumn="1" w:lastColumn="0" w:noHBand="0" w:noVBand="1"/>
      </w:tblPr>
      <w:tblGrid>
        <w:gridCol w:w="486"/>
        <w:gridCol w:w="1428"/>
        <w:gridCol w:w="1741"/>
        <w:gridCol w:w="1715"/>
        <w:gridCol w:w="2726"/>
        <w:gridCol w:w="1852"/>
        <w:gridCol w:w="1787"/>
        <w:gridCol w:w="1961"/>
        <w:gridCol w:w="2748"/>
      </w:tblGrid>
      <w:tr w:rsidR="0090661C">
        <w:tc>
          <w:tcPr>
            <w:tcW w:w="485" w:type="dxa"/>
          </w:tcPr>
          <w:p w:rsidR="0090661C" w:rsidRDefault="00EC26D6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738" w:type="dxa"/>
            <w:gridSpan w:val="4"/>
          </w:tcPr>
          <w:p w:rsidR="0090661C" w:rsidRDefault="00EC26D6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8221" w:type="dxa"/>
            <w:gridSpan w:val="4"/>
          </w:tcPr>
          <w:p w:rsidR="0090661C" w:rsidRDefault="00EC26D6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Руководитель</w:t>
            </w:r>
          </w:p>
        </w:tc>
      </w:tr>
      <w:tr w:rsidR="0090661C">
        <w:tc>
          <w:tcPr>
            <w:tcW w:w="485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428" w:type="dxa"/>
          </w:tcPr>
          <w:p w:rsidR="0090661C" w:rsidRDefault="00EC26D6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1741" w:type="dxa"/>
          </w:tcPr>
          <w:p w:rsidR="0090661C" w:rsidRDefault="00EC26D6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Дата рождения, возрастная группа, категория (ОВЗ/норма)</w:t>
            </w:r>
          </w:p>
        </w:tc>
        <w:tc>
          <w:tcPr>
            <w:tcW w:w="1715" w:type="dxa"/>
          </w:tcPr>
          <w:p w:rsidR="0090661C" w:rsidRDefault="00EC26D6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Номер сертификата ПФДО</w:t>
            </w:r>
          </w:p>
        </w:tc>
        <w:tc>
          <w:tcPr>
            <w:tcW w:w="2854" w:type="dxa"/>
          </w:tcPr>
          <w:p w:rsidR="0090661C" w:rsidRDefault="00EC26D6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 + указать статическая / двигающаяся</w:t>
            </w:r>
          </w:p>
        </w:tc>
        <w:tc>
          <w:tcPr>
            <w:tcW w:w="1452" w:type="dxa"/>
          </w:tcPr>
          <w:p w:rsidR="0090661C" w:rsidRDefault="00EC26D6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821" w:type="dxa"/>
          </w:tcPr>
          <w:p w:rsidR="0090661C" w:rsidRDefault="00EC26D6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2061" w:type="dxa"/>
          </w:tcPr>
          <w:p w:rsidR="0090661C" w:rsidRDefault="00EC26D6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2887" w:type="dxa"/>
          </w:tcPr>
          <w:p w:rsidR="0090661C" w:rsidRDefault="00EC26D6">
            <w:pPr>
              <w:widowControl w:val="0"/>
              <w:tabs>
                <w:tab w:val="left" w:pos="142"/>
              </w:tabs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90661C">
        <w:tc>
          <w:tcPr>
            <w:tcW w:w="485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428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741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715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854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452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821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061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887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</w:tr>
      <w:tr w:rsidR="0090661C">
        <w:tc>
          <w:tcPr>
            <w:tcW w:w="485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428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741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715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854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452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1821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061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  <w:tc>
          <w:tcPr>
            <w:tcW w:w="2887" w:type="dxa"/>
          </w:tcPr>
          <w:p w:rsidR="0090661C" w:rsidRDefault="0090661C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szCs w:val="28"/>
                <w:lang w:eastAsia="ru-RU" w:bidi="ru-RU"/>
              </w:rPr>
            </w:pPr>
          </w:p>
        </w:tc>
      </w:tr>
    </w:tbl>
    <w:p w:rsidR="0090661C" w:rsidRDefault="0090661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90661C" w:rsidRDefault="00EC26D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90661C" w:rsidRDefault="00EC26D6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90661C" w:rsidRDefault="00EC26D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90661C" w:rsidRDefault="00EC26D6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90661C" w:rsidRDefault="0090661C">
      <w:pPr>
        <w:widowControl w:val="0"/>
        <w:autoSpaceDE w:val="0"/>
        <w:autoSpaceDN w:val="0"/>
        <w:ind w:firstLine="0"/>
        <w:rPr>
          <w:rFonts w:eastAsia="Times New Roman"/>
          <w:color w:val="000000"/>
          <w:szCs w:val="28"/>
          <w:lang w:eastAsia="ru-RU" w:bidi="ru-RU"/>
        </w:rPr>
      </w:pPr>
    </w:p>
    <w:p w:rsidR="0090661C" w:rsidRDefault="00EC26D6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90661C" w:rsidRDefault="0090661C">
      <w:pPr>
        <w:ind w:firstLine="0"/>
        <w:jc w:val="left"/>
        <w:rPr>
          <w:rFonts w:eastAsia="Times New Roman"/>
          <w:szCs w:val="28"/>
          <w:lang w:eastAsia="ru-RU"/>
        </w:rPr>
        <w:sectPr w:rsidR="0090661C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90661C" w:rsidRDefault="00EC26D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90661C" w:rsidRDefault="00EC26D6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EC26D6" w:rsidRDefault="00EC26D6" w:rsidP="00EC26D6">
      <w:pPr>
        <w:jc w:val="right"/>
        <w:rPr>
          <w:szCs w:val="28"/>
        </w:rPr>
      </w:pPr>
      <w:r>
        <w:rPr>
          <w:szCs w:val="28"/>
        </w:rPr>
        <w:t xml:space="preserve">от 05.12.2024 № 518-ОД </w:t>
      </w:r>
    </w:p>
    <w:p w:rsidR="0090661C" w:rsidRDefault="00EC26D6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 xml:space="preserve">   </w:t>
      </w:r>
    </w:p>
    <w:p w:rsidR="0090661C" w:rsidRDefault="0090661C">
      <w:pPr>
        <w:jc w:val="right"/>
        <w:rPr>
          <w:szCs w:val="28"/>
        </w:rPr>
      </w:pPr>
    </w:p>
    <w:p w:rsidR="0090661C" w:rsidRDefault="0090661C">
      <w:pPr>
        <w:ind w:firstLine="0"/>
        <w:jc w:val="left"/>
        <w:rPr>
          <w:rFonts w:eastAsia="Times New Roman"/>
          <w:szCs w:val="28"/>
          <w:lang w:eastAsia="ru-RU"/>
        </w:rPr>
      </w:pPr>
    </w:p>
    <w:p w:rsidR="0090661C" w:rsidRDefault="00EC26D6">
      <w:pPr>
        <w:jc w:val="center"/>
        <w:rPr>
          <w:b/>
          <w:bCs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  <w:r>
        <w:rPr>
          <w:b/>
          <w:bCs/>
          <w:szCs w:val="28"/>
        </w:rPr>
        <w:t>муниципального конкурса- выставки построек из конструктора «</w:t>
      </w:r>
      <w:proofErr w:type="spellStart"/>
      <w:r>
        <w:rPr>
          <w:b/>
          <w:bCs/>
          <w:szCs w:val="28"/>
        </w:rPr>
        <w:t>Лего</w:t>
      </w:r>
      <w:proofErr w:type="spellEnd"/>
      <w:r>
        <w:rPr>
          <w:b/>
          <w:bCs/>
          <w:szCs w:val="28"/>
        </w:rPr>
        <w:t>-фантазёры»</w:t>
      </w:r>
    </w:p>
    <w:p w:rsidR="0090661C" w:rsidRDefault="0090661C"/>
    <w:p w:rsidR="0090661C" w:rsidRDefault="00EC26D6">
      <w:pPr>
        <w:numPr>
          <w:ilvl w:val="0"/>
          <w:numId w:val="7"/>
        </w:numPr>
        <w:tabs>
          <w:tab w:val="left" w:pos="312"/>
        </w:tabs>
        <w:ind w:left="0" w:firstLine="709"/>
      </w:pPr>
      <w:r>
        <w:t>Нахимов Александр Евгеньевич – преподаватель специальных дисциплин (сетевое и системное администрирование) БПОУ «Великоустюгский многопрофильный колледж».</w:t>
      </w:r>
    </w:p>
    <w:p w:rsidR="0090661C" w:rsidRDefault="00EC26D6">
      <w:pPr>
        <w:numPr>
          <w:ilvl w:val="0"/>
          <w:numId w:val="7"/>
        </w:numPr>
        <w:tabs>
          <w:tab w:val="left" w:pos="312"/>
        </w:tabs>
        <w:ind w:left="0" w:firstLine="709"/>
      </w:pPr>
      <w:r>
        <w:t>Рожин Алексей Геннадьевич – инженер ООО «</w:t>
      </w:r>
      <w:proofErr w:type="spellStart"/>
      <w:r>
        <w:t>Солярис-компьютерс</w:t>
      </w:r>
      <w:proofErr w:type="spellEnd"/>
      <w:r>
        <w:t>».</w:t>
      </w:r>
    </w:p>
    <w:p w:rsidR="0090661C" w:rsidRDefault="00EC26D6">
      <w:pPr>
        <w:numPr>
          <w:ilvl w:val="0"/>
          <w:numId w:val="7"/>
        </w:numPr>
        <w:tabs>
          <w:tab w:val="left" w:pos="312"/>
        </w:tabs>
        <w:ind w:left="0" w:firstLine="709"/>
      </w:pPr>
      <w:proofErr w:type="spellStart"/>
      <w:r>
        <w:t>Дербин</w:t>
      </w:r>
      <w:proofErr w:type="spellEnd"/>
      <w:r>
        <w:t xml:space="preserve"> Владимир Николаевич – педагог БПОУ ВО «Великоустюгский гуманитарно-педагогический колледж». </w:t>
      </w:r>
    </w:p>
    <w:sectPr w:rsidR="0090661C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31A0F"/>
    <w:multiLevelType w:val="multilevel"/>
    <w:tmpl w:val="26431A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5E7E5FCE"/>
    <w:multiLevelType w:val="multilevel"/>
    <w:tmpl w:val="5E7E5FCE"/>
    <w:lvl w:ilvl="0">
      <w:start w:val="6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1.%2."/>
      <w:lvlJc w:val="left"/>
      <w:pPr>
        <w:ind w:left="1114" w:hanging="720"/>
      </w:pPr>
    </w:lvl>
    <w:lvl w:ilvl="2">
      <w:start w:val="1"/>
      <w:numFmt w:val="decimal"/>
      <w:isLgl/>
      <w:lvlText w:val="%1.%2.%3."/>
      <w:lvlJc w:val="left"/>
      <w:pPr>
        <w:ind w:left="1114" w:hanging="720"/>
      </w:pPr>
    </w:lvl>
    <w:lvl w:ilvl="3">
      <w:start w:val="1"/>
      <w:numFmt w:val="decimal"/>
      <w:isLgl/>
      <w:lvlText w:val="%1.%2.%3.%4."/>
      <w:lvlJc w:val="left"/>
      <w:pPr>
        <w:ind w:left="1474" w:hanging="1080"/>
      </w:pPr>
    </w:lvl>
    <w:lvl w:ilvl="4">
      <w:start w:val="1"/>
      <w:numFmt w:val="decimal"/>
      <w:isLgl/>
      <w:lvlText w:val="%1.%2.%3.%4.%5."/>
      <w:lvlJc w:val="left"/>
      <w:pPr>
        <w:ind w:left="1474" w:hanging="1080"/>
      </w:pPr>
    </w:lvl>
    <w:lvl w:ilvl="5">
      <w:start w:val="1"/>
      <w:numFmt w:val="decimal"/>
      <w:isLgl/>
      <w:lvlText w:val="%1.%2.%3.%4.%5.%6."/>
      <w:lvlJc w:val="left"/>
      <w:pPr>
        <w:ind w:left="1834" w:hanging="1440"/>
      </w:pPr>
    </w:lvl>
    <w:lvl w:ilvl="6">
      <w:start w:val="1"/>
      <w:numFmt w:val="decimal"/>
      <w:isLgl/>
      <w:lvlText w:val="%1.%2.%3.%4.%5.%6.%7."/>
      <w:lvlJc w:val="left"/>
      <w:pPr>
        <w:ind w:left="2194" w:hanging="1800"/>
      </w:pPr>
    </w:lvl>
    <w:lvl w:ilvl="7">
      <w:start w:val="1"/>
      <w:numFmt w:val="decimal"/>
      <w:isLgl/>
      <w:lvlText w:val="%1.%2.%3.%4.%5.%6.%7.%8."/>
      <w:lvlJc w:val="left"/>
      <w:pPr>
        <w:ind w:left="2194" w:hanging="1800"/>
      </w:pPr>
    </w:lvl>
    <w:lvl w:ilvl="8">
      <w:start w:val="1"/>
      <w:numFmt w:val="decimal"/>
      <w:isLgl/>
      <w:lvlText w:val="%1.%2.%3.%4.%5.%6.%7.%8.%9."/>
      <w:lvlJc w:val="left"/>
      <w:pPr>
        <w:ind w:left="2554" w:hanging="216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286" w:hanging="450"/>
      </w:pPr>
    </w:lvl>
    <w:lvl w:ilvl="1">
      <w:start w:val="1"/>
      <w:numFmt w:val="decimal"/>
      <w:lvlText w:val="%1.%2."/>
      <w:lvlJc w:val="left"/>
      <w:pPr>
        <w:ind w:left="4985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8203" w:hanging="1080"/>
      </w:pPr>
    </w:lvl>
    <w:lvl w:ilvl="4">
      <w:start w:val="1"/>
      <w:numFmt w:val="decimal"/>
      <w:lvlText w:val="%1.%2.%3.%4.%5."/>
      <w:lvlJc w:val="left"/>
      <w:pPr>
        <w:ind w:left="9632" w:hanging="1080"/>
      </w:pPr>
    </w:lvl>
    <w:lvl w:ilvl="5">
      <w:start w:val="1"/>
      <w:numFmt w:val="decimal"/>
      <w:lvlText w:val="%1.%2.%3.%4.%5.%6."/>
      <w:lvlJc w:val="left"/>
      <w:pPr>
        <w:ind w:left="11421" w:hanging="1440"/>
      </w:pPr>
    </w:lvl>
    <w:lvl w:ilvl="6">
      <w:start w:val="1"/>
      <w:numFmt w:val="decimal"/>
      <w:lvlText w:val="%1.%2.%3.%4.%5.%6.%7."/>
      <w:lvlJc w:val="left"/>
      <w:pPr>
        <w:ind w:left="13210" w:hanging="1800"/>
      </w:pPr>
    </w:lvl>
    <w:lvl w:ilvl="7">
      <w:start w:val="1"/>
      <w:numFmt w:val="decimal"/>
      <w:lvlText w:val="%1.%2.%3.%4.%5.%6.%7.%8."/>
      <w:lvlJc w:val="left"/>
      <w:pPr>
        <w:ind w:left="14639" w:hanging="1800"/>
      </w:pPr>
    </w:lvl>
    <w:lvl w:ilvl="8">
      <w:start w:val="1"/>
      <w:numFmt w:val="decimal"/>
      <w:lvlText w:val="%1.%2.%3.%4.%5.%6.%7.%8.%9."/>
      <w:lvlJc w:val="left"/>
      <w:pPr>
        <w:ind w:left="16428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>
    <w:nsid w:val="775E3250"/>
    <w:multiLevelType w:val="multilevel"/>
    <w:tmpl w:val="775E3250"/>
    <w:lvl w:ilvl="0">
      <w:start w:val="5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28" w:hanging="2160"/>
      </w:pPr>
      <w:rPr>
        <w:rFonts w:hint="default"/>
      </w:rPr>
    </w:lvl>
  </w:abstractNum>
  <w:abstractNum w:abstractNumId="6">
    <w:nsid w:val="79980298"/>
    <w:multiLevelType w:val="multilevel"/>
    <w:tmpl w:val="79980298"/>
    <w:lvl w:ilvl="0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 w:val="0"/>
        <w:color w:val="auto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1C"/>
    <w:rsid w:val="00014BEA"/>
    <w:rsid w:val="00067A8C"/>
    <w:rsid w:val="000A44CD"/>
    <w:rsid w:val="000D75F5"/>
    <w:rsid w:val="00130EE4"/>
    <w:rsid w:val="001600CE"/>
    <w:rsid w:val="001655D8"/>
    <w:rsid w:val="001C20C5"/>
    <w:rsid w:val="001F03B9"/>
    <w:rsid w:val="002520E0"/>
    <w:rsid w:val="002842AB"/>
    <w:rsid w:val="002843CE"/>
    <w:rsid w:val="00367EB9"/>
    <w:rsid w:val="0037424D"/>
    <w:rsid w:val="003B759B"/>
    <w:rsid w:val="003C26B0"/>
    <w:rsid w:val="003F537D"/>
    <w:rsid w:val="00435E12"/>
    <w:rsid w:val="004715A0"/>
    <w:rsid w:val="00510FB3"/>
    <w:rsid w:val="005353E6"/>
    <w:rsid w:val="005604C3"/>
    <w:rsid w:val="0056316D"/>
    <w:rsid w:val="005B3AF0"/>
    <w:rsid w:val="00675D20"/>
    <w:rsid w:val="006951F8"/>
    <w:rsid w:val="006D62AE"/>
    <w:rsid w:val="006F4920"/>
    <w:rsid w:val="00727D66"/>
    <w:rsid w:val="007736F3"/>
    <w:rsid w:val="00781D5F"/>
    <w:rsid w:val="007954E9"/>
    <w:rsid w:val="007F352B"/>
    <w:rsid w:val="007F6F81"/>
    <w:rsid w:val="00856367"/>
    <w:rsid w:val="00862016"/>
    <w:rsid w:val="00883F0F"/>
    <w:rsid w:val="008B5FBD"/>
    <w:rsid w:val="0090661C"/>
    <w:rsid w:val="00970A7D"/>
    <w:rsid w:val="00990FF9"/>
    <w:rsid w:val="009E6DED"/>
    <w:rsid w:val="009F3340"/>
    <w:rsid w:val="00A05511"/>
    <w:rsid w:val="00A12671"/>
    <w:rsid w:val="00A22B1A"/>
    <w:rsid w:val="00A2756F"/>
    <w:rsid w:val="00A62D38"/>
    <w:rsid w:val="00A85F4C"/>
    <w:rsid w:val="00AB5935"/>
    <w:rsid w:val="00AD776A"/>
    <w:rsid w:val="00AE77C6"/>
    <w:rsid w:val="00AF1F77"/>
    <w:rsid w:val="00B21A30"/>
    <w:rsid w:val="00B57F00"/>
    <w:rsid w:val="00B74EB2"/>
    <w:rsid w:val="00B855D6"/>
    <w:rsid w:val="00BC3BC5"/>
    <w:rsid w:val="00BD3A62"/>
    <w:rsid w:val="00BE541D"/>
    <w:rsid w:val="00BF508B"/>
    <w:rsid w:val="00C011BC"/>
    <w:rsid w:val="00C0161C"/>
    <w:rsid w:val="00C062C2"/>
    <w:rsid w:val="00C20BE1"/>
    <w:rsid w:val="00C43D5A"/>
    <w:rsid w:val="00CB6DEE"/>
    <w:rsid w:val="00D911F4"/>
    <w:rsid w:val="00D9141C"/>
    <w:rsid w:val="00DC193B"/>
    <w:rsid w:val="00DC2CEF"/>
    <w:rsid w:val="00E265C8"/>
    <w:rsid w:val="00E37C4D"/>
    <w:rsid w:val="00E657CB"/>
    <w:rsid w:val="00E94599"/>
    <w:rsid w:val="00EA4A6C"/>
    <w:rsid w:val="00EC26D6"/>
    <w:rsid w:val="0460539D"/>
    <w:rsid w:val="123D02DB"/>
    <w:rsid w:val="12E87C8A"/>
    <w:rsid w:val="38E7586C"/>
    <w:rsid w:val="41D7666D"/>
    <w:rsid w:val="5D401B66"/>
    <w:rsid w:val="6FE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00C99-CFAE-45D9-A928-E5E00CA7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D6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3E5FF-7C3D-4367-9072-E85E8D9F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2024-12-05T05:43:00Z</cp:lastPrinted>
  <dcterms:created xsi:type="dcterms:W3CDTF">2024-12-05T05:43:00Z</dcterms:created>
  <dcterms:modified xsi:type="dcterms:W3CDTF">2024-12-05T05:43:00Z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D39974EF4A99461384BDC5EFD2E3EBDD_13</vt:lpwstr>
  </property>
</Properties>
</file>